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46815" w:rsidRPr="00D33526" w:rsidRDefault="00355679" w:rsidP="00D33526">
      <w:pPr>
        <w:spacing w:after="0" w:line="276" w:lineRule="auto"/>
        <w:jc w:val="both"/>
        <w:rPr>
          <w:rFonts w:ascii="Verdana" w:hAnsi="Verdana"/>
          <w:sz w:val="18"/>
          <w:szCs w:val="18"/>
          <w:highlight w:val="white"/>
        </w:rPr>
      </w:pPr>
      <w:bookmarkStart w:id="0" w:name="_Hlk158278997"/>
      <w:r w:rsidRPr="00D33526">
        <w:rPr>
          <w:rFonts w:ascii="Verdana" w:hAnsi="Verdana"/>
          <w:sz w:val="18"/>
          <w:szCs w:val="18"/>
          <w:highlight w:val="white"/>
        </w:rPr>
        <w:t>W celu wykonania obowiązku nałożonego art. 13 i 14 RODO</w:t>
      </w:r>
      <w:r w:rsidRPr="00D33526">
        <w:rPr>
          <w:rFonts w:ascii="Verdana" w:hAnsi="Verdana"/>
          <w:sz w:val="18"/>
          <w:szCs w:val="18"/>
          <w:highlight w:val="white"/>
          <w:vertAlign w:val="superscript"/>
        </w:rPr>
        <w:t>1</w:t>
      </w:r>
      <w:r w:rsidRPr="00D33526">
        <w:rPr>
          <w:rFonts w:ascii="Verdana" w:hAnsi="Verdana"/>
          <w:sz w:val="18"/>
          <w:szCs w:val="18"/>
          <w:highlight w:val="white"/>
        </w:rPr>
        <w:t xml:space="preserve"> , w związku z art. 88 ustawy o zasadach realizacji zadań finansowych ze środków europejskich w perspektywie finansowej 2021-2027</w:t>
      </w:r>
      <w:r w:rsidRPr="00D33526">
        <w:rPr>
          <w:rFonts w:ascii="Verdana" w:hAnsi="Verdana"/>
          <w:sz w:val="18"/>
          <w:szCs w:val="18"/>
          <w:highlight w:val="white"/>
          <w:vertAlign w:val="superscript"/>
        </w:rPr>
        <w:t>2</w:t>
      </w:r>
      <w:r w:rsidRPr="00D33526">
        <w:rPr>
          <w:rFonts w:ascii="Verdana" w:hAnsi="Verdana"/>
          <w:sz w:val="18"/>
          <w:szCs w:val="18"/>
          <w:highlight w:val="white"/>
        </w:rPr>
        <w:t>, informujemy o zasadach przetwarzania Państwa danych osobowych:</w:t>
      </w:r>
    </w:p>
    <w:p w14:paraId="00000002" w14:textId="77777777" w:rsidR="00D46815" w:rsidRPr="00D33526" w:rsidRDefault="00355679" w:rsidP="00D335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/>
          <w:b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b/>
          <w:color w:val="000000"/>
          <w:sz w:val="18"/>
          <w:szCs w:val="18"/>
          <w:highlight w:val="white"/>
        </w:rPr>
        <w:t xml:space="preserve">Administrator danych, kontakt z Administratorem i Inspektorem Ochrony Danych </w:t>
      </w:r>
    </w:p>
    <w:p w14:paraId="00000003" w14:textId="77777777" w:rsidR="00D46815" w:rsidRPr="00D33526" w:rsidRDefault="00355679" w:rsidP="00D33526">
      <w:pPr>
        <w:spacing w:after="0" w:line="276" w:lineRule="auto"/>
        <w:ind w:left="360"/>
        <w:jc w:val="both"/>
        <w:rPr>
          <w:rFonts w:ascii="Verdana" w:hAnsi="Verdana"/>
          <w:sz w:val="18"/>
          <w:szCs w:val="18"/>
          <w:highlight w:val="white"/>
        </w:rPr>
      </w:pPr>
      <w:r w:rsidRPr="00D33526">
        <w:rPr>
          <w:rFonts w:ascii="Verdana" w:hAnsi="Verdana"/>
          <w:sz w:val="18"/>
          <w:szCs w:val="18"/>
          <w:highlight w:val="white"/>
        </w:rPr>
        <w:t xml:space="preserve">Administratorem danych osobowych jest Lider Projektu - Agencja Rozwoju Aglomeracji Wrocławskiej S.A. z siedzibą we Wrocławiu, pl. Solny 14, 50-062 Wrocław (dalej „Administrator”), e-mail: </w:t>
      </w:r>
      <w:hyperlink r:id="rId8">
        <w:r w:rsidRPr="00D33526">
          <w:rPr>
            <w:rFonts w:ascii="Verdana" w:hAnsi="Verdana"/>
            <w:color w:val="1155CC"/>
            <w:sz w:val="18"/>
            <w:szCs w:val="18"/>
            <w:highlight w:val="white"/>
            <w:u w:val="single"/>
          </w:rPr>
          <w:t>araw@araw.pl</w:t>
        </w:r>
      </w:hyperlink>
      <w:r w:rsidRPr="00D33526">
        <w:rPr>
          <w:rFonts w:ascii="Verdana" w:hAnsi="Verdana"/>
          <w:sz w:val="18"/>
          <w:szCs w:val="18"/>
          <w:highlight w:val="white"/>
        </w:rPr>
        <w:t>, tel.: +48 71 783 53 10</w:t>
      </w:r>
    </w:p>
    <w:p w14:paraId="00000004" w14:textId="77777777" w:rsidR="00D46815" w:rsidRPr="00D33526" w:rsidRDefault="00355679" w:rsidP="00D33526">
      <w:pPr>
        <w:spacing w:after="0" w:line="276" w:lineRule="auto"/>
        <w:ind w:left="360"/>
        <w:jc w:val="both"/>
        <w:rPr>
          <w:rFonts w:ascii="Verdana" w:hAnsi="Verdana"/>
          <w:sz w:val="18"/>
          <w:szCs w:val="18"/>
          <w:highlight w:val="white"/>
        </w:rPr>
      </w:pPr>
      <w:r w:rsidRPr="00D33526">
        <w:rPr>
          <w:rFonts w:ascii="Verdana" w:hAnsi="Verdana"/>
          <w:sz w:val="18"/>
          <w:szCs w:val="18"/>
          <w:highlight w:val="white"/>
        </w:rPr>
        <w:t xml:space="preserve">W sprawach związanych z przetwarzaniem Państwa danych przez Administratora można kontaktować się z wykorzystaniem powyższych danych lub z wyznaczonym u Administratora Inspektorem ochrony danych, e-mail: </w:t>
      </w:r>
      <w:hyperlink r:id="rId9">
        <w:r w:rsidRPr="00D33526">
          <w:rPr>
            <w:rFonts w:ascii="Verdana" w:hAnsi="Verdana"/>
            <w:color w:val="0563C1"/>
            <w:sz w:val="18"/>
            <w:szCs w:val="18"/>
            <w:highlight w:val="white"/>
            <w:u w:val="single"/>
          </w:rPr>
          <w:t>rodo@araw.pl</w:t>
        </w:r>
      </w:hyperlink>
      <w:r w:rsidRPr="00D33526">
        <w:rPr>
          <w:rFonts w:ascii="Verdana" w:hAnsi="Verdana"/>
          <w:sz w:val="18"/>
          <w:szCs w:val="18"/>
          <w:highlight w:val="white"/>
        </w:rPr>
        <w:t>.</w:t>
      </w:r>
    </w:p>
    <w:p w14:paraId="00000005" w14:textId="77777777" w:rsidR="00D46815" w:rsidRPr="00D33526" w:rsidRDefault="00355679" w:rsidP="00D335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Verdana" w:hAnsi="Verdana"/>
          <w:b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b/>
          <w:color w:val="000000"/>
          <w:sz w:val="18"/>
          <w:szCs w:val="18"/>
          <w:highlight w:val="white"/>
        </w:rPr>
        <w:t xml:space="preserve">Cel przetwarzania danych </w:t>
      </w:r>
    </w:p>
    <w:p w14:paraId="00000007" w14:textId="2E8FD37D" w:rsidR="00D46815" w:rsidRDefault="00355679" w:rsidP="00D82F47">
      <w:pPr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D33526">
        <w:rPr>
          <w:rFonts w:ascii="Verdana" w:hAnsi="Verdana"/>
          <w:sz w:val="18"/>
          <w:szCs w:val="18"/>
          <w:highlight w:val="white"/>
        </w:rPr>
        <w:t>Państwa dane osobowe Administrator będzie przetwarzał w celach związanych z realizacją projektu</w:t>
      </w:r>
      <w:r w:rsidR="00D82F47">
        <w:rPr>
          <w:rFonts w:ascii="Verdana" w:hAnsi="Verdana"/>
          <w:sz w:val="18"/>
          <w:szCs w:val="18"/>
          <w:highlight w:val="white"/>
        </w:rPr>
        <w:t xml:space="preserve"> tj.</w:t>
      </w:r>
      <w:r w:rsidRPr="00D33526">
        <w:rPr>
          <w:rFonts w:ascii="Verdana" w:hAnsi="Verdana"/>
          <w:sz w:val="18"/>
          <w:szCs w:val="18"/>
          <w:highlight w:val="white"/>
        </w:rPr>
        <w:t xml:space="preserve"> </w:t>
      </w:r>
      <w:r w:rsidR="00D82F47" w:rsidRPr="00D82F47">
        <w:rPr>
          <w:rFonts w:ascii="Verdana" w:hAnsi="Verdana"/>
          <w:sz w:val="18"/>
          <w:szCs w:val="18"/>
        </w:rPr>
        <w:t>w celu zawarcia i wykonania umowy, bieżącej współpracy</w:t>
      </w:r>
      <w:r w:rsidR="00D82F47">
        <w:rPr>
          <w:rFonts w:ascii="Verdana" w:hAnsi="Verdana"/>
          <w:sz w:val="18"/>
          <w:szCs w:val="18"/>
        </w:rPr>
        <w:t xml:space="preserve"> </w:t>
      </w:r>
      <w:r w:rsidR="00D82F47" w:rsidRPr="00D82F47">
        <w:rPr>
          <w:rFonts w:ascii="Verdana" w:hAnsi="Verdana"/>
          <w:sz w:val="18"/>
          <w:szCs w:val="18"/>
        </w:rPr>
        <w:t>oraz wzajemnych rozliczeń.</w:t>
      </w:r>
    </w:p>
    <w:p w14:paraId="624FE827" w14:textId="77777777" w:rsidR="00D82F47" w:rsidRDefault="00D82F47" w:rsidP="00D82F47">
      <w:pPr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50CA599D" w14:textId="77777777" w:rsidR="00D82F47" w:rsidRPr="00D82F47" w:rsidRDefault="00D82F47" w:rsidP="00D82F47">
      <w:pPr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D82F47">
        <w:rPr>
          <w:rFonts w:ascii="Verdana" w:hAnsi="Verdana"/>
          <w:sz w:val="18"/>
          <w:szCs w:val="18"/>
        </w:rPr>
        <w:t>Podanie danych jest dobrowolne, lecz niezbędne do zawarcia umowy i ich brak uniemożliwi jej</w:t>
      </w:r>
    </w:p>
    <w:p w14:paraId="01680C73" w14:textId="7DDCBC51" w:rsidR="00D82F47" w:rsidRDefault="00D82F47" w:rsidP="00D82F47">
      <w:pPr>
        <w:spacing w:after="0"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D82F47">
        <w:rPr>
          <w:rFonts w:ascii="Verdana" w:hAnsi="Verdana"/>
          <w:sz w:val="18"/>
          <w:szCs w:val="18"/>
        </w:rPr>
        <w:t>zawarcie.</w:t>
      </w:r>
    </w:p>
    <w:p w14:paraId="6B1575F6" w14:textId="77777777" w:rsidR="00D82F47" w:rsidRPr="00D33526" w:rsidRDefault="00D82F47" w:rsidP="00D82F47">
      <w:pPr>
        <w:spacing w:after="0" w:line="276" w:lineRule="auto"/>
        <w:ind w:left="360"/>
        <w:jc w:val="both"/>
        <w:rPr>
          <w:rFonts w:ascii="Verdana" w:hAnsi="Verdana"/>
          <w:sz w:val="18"/>
          <w:szCs w:val="18"/>
          <w:highlight w:val="white"/>
        </w:rPr>
      </w:pPr>
    </w:p>
    <w:p w14:paraId="0000000E" w14:textId="397C9320" w:rsidR="00D46815" w:rsidRPr="00D82F47" w:rsidRDefault="00355679" w:rsidP="00D82F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b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b/>
          <w:color w:val="000000"/>
          <w:sz w:val="18"/>
          <w:szCs w:val="18"/>
          <w:highlight w:val="white"/>
        </w:rPr>
        <w:t xml:space="preserve">Podstawa przetwarzania danych </w:t>
      </w:r>
    </w:p>
    <w:p w14:paraId="0000000F" w14:textId="4ABE11F2" w:rsidR="00D46815" w:rsidRPr="00D33526" w:rsidRDefault="00355679" w:rsidP="00D33526">
      <w:pPr>
        <w:spacing w:line="276" w:lineRule="auto"/>
        <w:ind w:left="360"/>
        <w:jc w:val="both"/>
        <w:rPr>
          <w:rFonts w:ascii="Verdana" w:hAnsi="Verdana"/>
          <w:sz w:val="18"/>
          <w:szCs w:val="18"/>
          <w:highlight w:val="white"/>
        </w:rPr>
      </w:pPr>
      <w:r w:rsidRPr="00D33526">
        <w:rPr>
          <w:rFonts w:ascii="Verdana" w:hAnsi="Verdana"/>
          <w:sz w:val="18"/>
          <w:szCs w:val="18"/>
          <w:highlight w:val="white"/>
        </w:rPr>
        <w:t xml:space="preserve">Administrator będzie przetwarzał Państwa dane osobowe na podstawie art. 6 ust. 2 </w:t>
      </w:r>
      <w:proofErr w:type="spellStart"/>
      <w:r w:rsidRPr="00D33526">
        <w:rPr>
          <w:rFonts w:ascii="Verdana" w:hAnsi="Verdana"/>
          <w:sz w:val="18"/>
          <w:szCs w:val="18"/>
          <w:highlight w:val="white"/>
        </w:rPr>
        <w:t>lib</w:t>
      </w:r>
      <w:proofErr w:type="spellEnd"/>
      <w:r w:rsidRPr="00D33526">
        <w:rPr>
          <w:rFonts w:ascii="Verdana" w:hAnsi="Verdana"/>
          <w:sz w:val="18"/>
          <w:szCs w:val="18"/>
          <w:highlight w:val="white"/>
        </w:rPr>
        <w:t>. e. RODO w związku z realizacją zadania w interesie publicznym jakim jest realizacja Projektu, a także  w</w:t>
      </w:r>
      <w:r w:rsidR="00D714E6">
        <w:rPr>
          <w:rFonts w:ascii="Verdana" w:hAnsi="Verdana"/>
          <w:sz w:val="18"/>
          <w:szCs w:val="18"/>
          <w:highlight w:val="white"/>
        </w:rPr>
        <w:t> </w:t>
      </w:r>
      <w:r w:rsidRPr="00D33526">
        <w:rPr>
          <w:rFonts w:ascii="Verdana" w:hAnsi="Verdana"/>
          <w:sz w:val="18"/>
          <w:szCs w:val="18"/>
          <w:highlight w:val="white"/>
        </w:rPr>
        <w:t>celu przygotowania i realizacji umowy, których są Państwo stroną, a przetwarzanie danych osobowych jest niezbędne do ich zawarcia i wykonania (art. 6 ust. 2 lit. b. RODO)</w:t>
      </w:r>
    </w:p>
    <w:p w14:paraId="00000010" w14:textId="77777777" w:rsidR="00D46815" w:rsidRPr="00D33526" w:rsidRDefault="00355679" w:rsidP="00D335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b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b/>
          <w:color w:val="000000"/>
          <w:sz w:val="18"/>
          <w:szCs w:val="18"/>
          <w:highlight w:val="white"/>
        </w:rPr>
        <w:t xml:space="preserve">Rodzaje przetwarzanych danych </w:t>
      </w:r>
    </w:p>
    <w:p w14:paraId="00000012" w14:textId="596358E9" w:rsidR="00D46815" w:rsidRPr="00D82F47" w:rsidRDefault="00355679" w:rsidP="00D82F47">
      <w:pPr>
        <w:spacing w:line="276" w:lineRule="auto"/>
        <w:ind w:left="360"/>
        <w:jc w:val="both"/>
        <w:rPr>
          <w:rFonts w:ascii="Verdana" w:hAnsi="Verdana"/>
          <w:sz w:val="18"/>
          <w:szCs w:val="18"/>
          <w:highlight w:val="white"/>
        </w:rPr>
      </w:pPr>
      <w:r w:rsidRPr="00D33526">
        <w:rPr>
          <w:rFonts w:ascii="Verdana" w:hAnsi="Verdana"/>
          <w:sz w:val="18"/>
          <w:szCs w:val="18"/>
          <w:highlight w:val="white"/>
        </w:rPr>
        <w:t>Możemy przetwarzać następujące rodzaje Państwa danych osobowych</w:t>
      </w:r>
      <w:r w:rsidR="00D82F47">
        <w:rPr>
          <w:rFonts w:ascii="Verdana" w:hAnsi="Verdana"/>
          <w:sz w:val="18"/>
          <w:szCs w:val="18"/>
          <w:highlight w:val="white"/>
        </w:rPr>
        <w:t xml:space="preserve"> </w:t>
      </w:r>
      <w:r w:rsidRPr="00D33526">
        <w:rPr>
          <w:rFonts w:ascii="Verdana" w:hAnsi="Verdana"/>
          <w:color w:val="000000"/>
          <w:sz w:val="18"/>
          <w:szCs w:val="18"/>
          <w:highlight w:val="white"/>
        </w:rPr>
        <w:t>dane identyfikujące osoby fizyczne, takie jak imię i nazwisko, adres, adres poczty elektronicznej, firma i adres,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</w:t>
      </w:r>
    </w:p>
    <w:p w14:paraId="00000016" w14:textId="77777777" w:rsidR="00D46815" w:rsidRPr="00D33526" w:rsidRDefault="00D46815" w:rsidP="00D33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hAnsi="Verdana"/>
          <w:color w:val="000000"/>
          <w:sz w:val="18"/>
          <w:szCs w:val="18"/>
          <w:highlight w:val="white"/>
        </w:rPr>
      </w:pPr>
    </w:p>
    <w:p w14:paraId="00000017" w14:textId="77777777" w:rsidR="00D46815" w:rsidRPr="00D33526" w:rsidRDefault="00355679" w:rsidP="00D335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b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b/>
          <w:color w:val="000000"/>
          <w:sz w:val="18"/>
          <w:szCs w:val="18"/>
          <w:highlight w:val="white"/>
        </w:rPr>
        <w:t>Okres przechowywania danych</w:t>
      </w:r>
    </w:p>
    <w:p w14:paraId="00000018" w14:textId="77777777" w:rsidR="00D46815" w:rsidRPr="00D33526" w:rsidRDefault="00355679" w:rsidP="00D33526">
      <w:pPr>
        <w:spacing w:line="276" w:lineRule="auto"/>
        <w:ind w:left="360"/>
        <w:jc w:val="both"/>
        <w:rPr>
          <w:rFonts w:ascii="Verdana" w:hAnsi="Verdana"/>
          <w:sz w:val="18"/>
          <w:szCs w:val="18"/>
          <w:highlight w:val="white"/>
        </w:rPr>
      </w:pPr>
      <w:r w:rsidRPr="00D33526">
        <w:rPr>
          <w:rFonts w:ascii="Verdana" w:hAnsi="Verdana"/>
          <w:sz w:val="18"/>
          <w:szCs w:val="18"/>
          <w:highlight w:val="white"/>
        </w:rPr>
        <w:t>Państwa dane osobowe będą przechowywane przez okres niezbędny do realizacji celów określonych w ust. 2 oraz do czasu rozliczenia i zakończenia archiwizowania dokumentacji Projektu z zastrzeżeniem przepisów, które mogą przewidywać dłuższy termin przeprowadzenia kontroli.</w:t>
      </w:r>
    </w:p>
    <w:p w14:paraId="00000019" w14:textId="77777777" w:rsidR="00D46815" w:rsidRPr="00D33526" w:rsidRDefault="00355679" w:rsidP="00D335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b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b/>
          <w:color w:val="000000"/>
          <w:sz w:val="18"/>
          <w:szCs w:val="18"/>
          <w:highlight w:val="white"/>
        </w:rPr>
        <w:t>Informacje o odbiorcach danych</w:t>
      </w:r>
    </w:p>
    <w:p w14:paraId="0000001A" w14:textId="5A43FD48" w:rsidR="00D46815" w:rsidRPr="00D33526" w:rsidRDefault="00355679" w:rsidP="00D33526">
      <w:pPr>
        <w:spacing w:line="276" w:lineRule="auto"/>
        <w:ind w:left="360"/>
        <w:jc w:val="both"/>
        <w:rPr>
          <w:rFonts w:ascii="Verdana" w:hAnsi="Verdana"/>
          <w:sz w:val="18"/>
          <w:szCs w:val="18"/>
          <w:highlight w:val="white"/>
        </w:rPr>
      </w:pPr>
      <w:r w:rsidRPr="00D33526">
        <w:rPr>
          <w:rFonts w:ascii="Verdana" w:hAnsi="Verdana"/>
          <w:sz w:val="18"/>
          <w:szCs w:val="18"/>
          <w:highlight w:val="white"/>
        </w:rPr>
        <w:t>Zgodnie z art. 89 ustawy wdrożeniowej – dostęp do zgromadzonych danych osobowych i</w:t>
      </w:r>
      <w:r w:rsidR="00D714E6">
        <w:rPr>
          <w:rFonts w:ascii="Verdana" w:hAnsi="Verdana"/>
          <w:sz w:val="18"/>
          <w:szCs w:val="18"/>
          <w:highlight w:val="white"/>
        </w:rPr>
        <w:t> </w:t>
      </w:r>
      <w:r w:rsidRPr="00D33526">
        <w:rPr>
          <w:rFonts w:ascii="Verdana" w:hAnsi="Verdana"/>
          <w:sz w:val="18"/>
          <w:szCs w:val="18"/>
          <w:highlight w:val="white"/>
        </w:rPr>
        <w:t xml:space="preserve">informacji – przysługuje ministrowi właściwemu do spraw rozwoju regionalnego wykonującemu zadania państwa członkowskiego, ministrowi właściwemu do spraw finansów publicznych, instytucjom zarządzającym, instytucjom pośredniczącym, instytucjom wdrażającym, instytucji pośredniczącej </w:t>
      </w:r>
      <w:proofErr w:type="spellStart"/>
      <w:r w:rsidRPr="00D33526">
        <w:rPr>
          <w:rFonts w:ascii="Verdana" w:hAnsi="Verdana"/>
          <w:sz w:val="18"/>
          <w:szCs w:val="18"/>
          <w:highlight w:val="white"/>
        </w:rPr>
        <w:t>Interreg</w:t>
      </w:r>
      <w:proofErr w:type="spellEnd"/>
      <w:r w:rsidRPr="00D33526">
        <w:rPr>
          <w:rFonts w:ascii="Verdana" w:hAnsi="Verdana"/>
          <w:sz w:val="18"/>
          <w:szCs w:val="18"/>
          <w:highlight w:val="white"/>
        </w:rPr>
        <w:t xml:space="preserve">, wspólnemu sekretariatowi, koordynatorowi programów </w:t>
      </w:r>
      <w:proofErr w:type="spellStart"/>
      <w:r w:rsidRPr="00D33526">
        <w:rPr>
          <w:rFonts w:ascii="Verdana" w:hAnsi="Verdana"/>
          <w:sz w:val="18"/>
          <w:szCs w:val="18"/>
          <w:highlight w:val="white"/>
        </w:rPr>
        <w:t>Interreg</w:t>
      </w:r>
      <w:proofErr w:type="spellEnd"/>
      <w:r w:rsidRPr="00D33526">
        <w:rPr>
          <w:rFonts w:ascii="Verdana" w:hAnsi="Verdana"/>
          <w:sz w:val="18"/>
          <w:szCs w:val="18"/>
          <w:highlight w:val="white"/>
        </w:rPr>
        <w:t xml:space="preserve">, kontrolerowi krajowemu, instytucji audytowej, a także podmiotom, którym wymienione podmioty powierzają realizację zadań na podstawie odrębnej umowy, w zakresie niezbędnym do realizacji ich zadań wynikających z przepisów ustawy wdrożeniowej. Dane dotyczące osób otrzymujących wsparcie z Europejskiego Funduszu Społecznego Plus mogą zostać udostępnione, w zakresie niezbędnym, Prezesowi Zakładu Ubezpieczeń Społecznych w związku z realizacją zadań na </w:t>
      </w:r>
      <w:r w:rsidRPr="00D33526">
        <w:rPr>
          <w:rFonts w:ascii="Verdana" w:hAnsi="Verdana"/>
          <w:sz w:val="18"/>
          <w:szCs w:val="18"/>
          <w:highlight w:val="white"/>
        </w:rPr>
        <w:lastRenderedPageBreak/>
        <w:t>zasadach i w celach określonych w art. 50 ust. 3a i 3c ustawy z dnia 13 października 1998 r. o</w:t>
      </w:r>
      <w:r w:rsidR="00D714E6">
        <w:rPr>
          <w:rFonts w:ascii="Verdana" w:hAnsi="Verdana"/>
          <w:sz w:val="18"/>
          <w:szCs w:val="18"/>
          <w:highlight w:val="white"/>
        </w:rPr>
        <w:t> </w:t>
      </w:r>
      <w:r w:rsidRPr="00D33526">
        <w:rPr>
          <w:rFonts w:ascii="Verdana" w:hAnsi="Verdana"/>
          <w:sz w:val="18"/>
          <w:szCs w:val="18"/>
          <w:highlight w:val="white"/>
        </w:rPr>
        <w:t>systemie ubezpieczeń społecznych.</w:t>
      </w:r>
    </w:p>
    <w:p w14:paraId="0000001B" w14:textId="5356D3EF" w:rsidR="00D46815" w:rsidRPr="00D33526" w:rsidRDefault="00355679" w:rsidP="00D33526">
      <w:pPr>
        <w:spacing w:line="276" w:lineRule="auto"/>
        <w:ind w:left="360"/>
        <w:jc w:val="both"/>
        <w:rPr>
          <w:rFonts w:ascii="Verdana" w:hAnsi="Verdana"/>
          <w:sz w:val="18"/>
          <w:szCs w:val="18"/>
          <w:highlight w:val="white"/>
        </w:rPr>
      </w:pPr>
      <w:r w:rsidRPr="00D33526">
        <w:rPr>
          <w:rFonts w:ascii="Verdana" w:hAnsi="Verdana"/>
          <w:sz w:val="18"/>
          <w:szCs w:val="18"/>
          <w:highlight w:val="white"/>
        </w:rPr>
        <w:t xml:space="preserve">Odbiorcami Państwa danych osobowych będą osoby upoważnione przez Administratora danych osobowych (pracownicy i współpracownicy Administratora). Państwa dane osobowe mogą zostać powierzone lub udostępnione podmiotom, które na zlecenie Administratora lub wraz z nim uczestniczą w realizacji projektu tj. Partnerowi projektu – Gminie Wrocław, w tym Szkołom uczestniczącym w realizacji projektu, podmiotom -  dostawcą usług w takich obszarach jak: operatorzy platform do komunikacji elektronicznej, podmioty wykonujące lub dostarczające systemy informatyczne niezbędne do funkcjonowania Administratora, podmioty zapewniające obsługę archiwalną, księgową, prawną, wykonawcy usług w zakresie badań ewaluacyjnych, ekspertyz i analiz, tłumaczeń. </w:t>
      </w:r>
    </w:p>
    <w:p w14:paraId="0000001D" w14:textId="77777777" w:rsidR="00D46815" w:rsidRPr="00D33526" w:rsidRDefault="00355679" w:rsidP="00D335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b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b/>
          <w:color w:val="000000"/>
          <w:sz w:val="18"/>
          <w:szCs w:val="18"/>
          <w:highlight w:val="white"/>
        </w:rPr>
        <w:t>Prawa osób, których dane dotyczą</w:t>
      </w:r>
    </w:p>
    <w:p w14:paraId="0000001E" w14:textId="77777777" w:rsidR="00D46815" w:rsidRPr="00D33526" w:rsidRDefault="00355679" w:rsidP="00D33526">
      <w:pPr>
        <w:spacing w:after="0" w:line="276" w:lineRule="auto"/>
        <w:ind w:firstLine="360"/>
        <w:jc w:val="both"/>
        <w:rPr>
          <w:rFonts w:ascii="Verdana" w:hAnsi="Verdana"/>
          <w:sz w:val="18"/>
          <w:szCs w:val="18"/>
          <w:highlight w:val="white"/>
        </w:rPr>
      </w:pPr>
      <w:r w:rsidRPr="00D33526">
        <w:rPr>
          <w:rFonts w:ascii="Verdana" w:hAnsi="Verdana"/>
          <w:sz w:val="18"/>
          <w:szCs w:val="18"/>
          <w:highlight w:val="white"/>
        </w:rPr>
        <w:t>Przysługują Państwu następujące prawa:</w:t>
      </w:r>
    </w:p>
    <w:p w14:paraId="0000001F" w14:textId="77777777" w:rsidR="00D46815" w:rsidRPr="00D33526" w:rsidRDefault="00355679" w:rsidP="00D335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color w:val="000000"/>
          <w:sz w:val="18"/>
          <w:szCs w:val="18"/>
          <w:highlight w:val="white"/>
        </w:rPr>
        <w:t>Prawo dostępu do swoich danych osobowych oraz otrzymania ich kopii (art. 15 RODO)</w:t>
      </w:r>
    </w:p>
    <w:p w14:paraId="00000020" w14:textId="77777777" w:rsidR="00D46815" w:rsidRPr="00D33526" w:rsidRDefault="00355679" w:rsidP="00D335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color w:val="000000"/>
          <w:sz w:val="18"/>
          <w:szCs w:val="18"/>
          <w:highlight w:val="white"/>
        </w:rPr>
        <w:t>Prawo sprostowania swoich danych (art. 16 RODO)</w:t>
      </w:r>
    </w:p>
    <w:p w14:paraId="00000021" w14:textId="77777777" w:rsidR="00D46815" w:rsidRPr="00D33526" w:rsidRDefault="00355679" w:rsidP="00D335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color w:val="000000"/>
          <w:sz w:val="18"/>
          <w:szCs w:val="18"/>
          <w:highlight w:val="white"/>
        </w:rPr>
        <w:t xml:space="preserve">Prawo do usunięcia swoich danych (art. 17 RODO) – jeżeli dotyczy </w:t>
      </w:r>
    </w:p>
    <w:p w14:paraId="00000022" w14:textId="77777777" w:rsidR="00D46815" w:rsidRPr="00D33526" w:rsidRDefault="00355679" w:rsidP="00D335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color w:val="000000"/>
          <w:sz w:val="18"/>
          <w:szCs w:val="18"/>
          <w:highlight w:val="white"/>
        </w:rPr>
        <w:t xml:space="preserve">Prawo do żądania od administratora ograniczenia przetwarzania swoich danych (art. 18 RODO) </w:t>
      </w:r>
    </w:p>
    <w:p w14:paraId="00000023" w14:textId="77777777" w:rsidR="00D46815" w:rsidRPr="00D33526" w:rsidRDefault="00355679" w:rsidP="00D335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color w:val="000000"/>
          <w:sz w:val="18"/>
          <w:szCs w:val="18"/>
          <w:highlight w:val="white"/>
        </w:rPr>
        <w:t>Prawo do żądania przenoszenia danych – jeżeli dotyczy</w:t>
      </w:r>
    </w:p>
    <w:p w14:paraId="00000024" w14:textId="77777777" w:rsidR="00D46815" w:rsidRPr="00D33526" w:rsidRDefault="00355679" w:rsidP="00D335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color w:val="000000"/>
          <w:sz w:val="18"/>
          <w:szCs w:val="18"/>
          <w:highlight w:val="white"/>
        </w:rPr>
        <w:t>prawo wniesienia skargi dotyczącej niezgodności przetwarzania przekazanych danych osobowych z RODO do organu nadzorczego, którym jest Prezes Urzędu Ochrony Danych Osobowych z siedzibą ul. Stawki 2, 00-193 Warszawa</w:t>
      </w:r>
    </w:p>
    <w:p w14:paraId="00000025" w14:textId="77777777" w:rsidR="00D46815" w:rsidRPr="00D33526" w:rsidRDefault="00D46815" w:rsidP="00D335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Verdana" w:hAnsi="Verdana"/>
          <w:b/>
          <w:color w:val="000000"/>
          <w:sz w:val="18"/>
          <w:szCs w:val="18"/>
          <w:highlight w:val="white"/>
        </w:rPr>
      </w:pPr>
    </w:p>
    <w:p w14:paraId="00000026" w14:textId="77777777" w:rsidR="00D46815" w:rsidRPr="00D33526" w:rsidRDefault="00355679" w:rsidP="00D335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b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b/>
          <w:color w:val="000000"/>
          <w:sz w:val="18"/>
          <w:szCs w:val="18"/>
          <w:highlight w:val="white"/>
        </w:rPr>
        <w:t xml:space="preserve">Przekazywanie danych do państwa trzeciego </w:t>
      </w:r>
    </w:p>
    <w:p w14:paraId="00000027" w14:textId="77777777" w:rsidR="00D46815" w:rsidRPr="00D33526" w:rsidRDefault="00355679" w:rsidP="00D33526">
      <w:pPr>
        <w:spacing w:line="276" w:lineRule="auto"/>
        <w:ind w:left="360"/>
        <w:jc w:val="both"/>
        <w:rPr>
          <w:rFonts w:ascii="Verdana" w:hAnsi="Verdana"/>
          <w:sz w:val="18"/>
          <w:szCs w:val="18"/>
          <w:highlight w:val="white"/>
        </w:rPr>
      </w:pPr>
      <w:r w:rsidRPr="00D33526">
        <w:rPr>
          <w:rFonts w:ascii="Verdana" w:hAnsi="Verdana"/>
          <w:sz w:val="18"/>
          <w:szCs w:val="18"/>
          <w:highlight w:val="white"/>
        </w:rPr>
        <w:t xml:space="preserve">Administrator nie zamierza przekazywać Państwa danych osobowych do państwa trzeciego lub organizacji międzynarodowej innej niż Unia Europejska. W przypadku konieczności przekazania Państwa danych osobowych do państwa trzeciego lub organizacji międzynarodowej zapewniamy, że odbędzie się to z zachowaniem warunków określonych w art. 45 lub 46 RODO. </w:t>
      </w:r>
    </w:p>
    <w:p w14:paraId="00000028" w14:textId="77777777" w:rsidR="00D46815" w:rsidRPr="00D33526" w:rsidRDefault="00355679" w:rsidP="00D33526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b/>
          <w:sz w:val="18"/>
          <w:szCs w:val="18"/>
          <w:highlight w:val="white"/>
        </w:rPr>
      </w:pPr>
      <w:r w:rsidRPr="00D33526">
        <w:rPr>
          <w:rFonts w:ascii="Verdana" w:hAnsi="Verdana"/>
          <w:b/>
          <w:sz w:val="18"/>
          <w:szCs w:val="18"/>
          <w:highlight w:val="white"/>
        </w:rPr>
        <w:t>Źródło pochodzenia danych osobowych</w:t>
      </w:r>
    </w:p>
    <w:p w14:paraId="00000029" w14:textId="625B1F54" w:rsidR="00D46815" w:rsidRPr="00D33526" w:rsidRDefault="00355679" w:rsidP="00A56FF5">
      <w:pPr>
        <w:spacing w:line="276" w:lineRule="auto"/>
        <w:ind w:left="360"/>
        <w:jc w:val="both"/>
        <w:rPr>
          <w:rFonts w:ascii="Verdana" w:hAnsi="Verdana"/>
          <w:sz w:val="18"/>
          <w:szCs w:val="18"/>
          <w:highlight w:val="white"/>
        </w:rPr>
      </w:pPr>
      <w:r w:rsidRPr="00D33526">
        <w:rPr>
          <w:rFonts w:ascii="Verdana" w:hAnsi="Verdana"/>
          <w:sz w:val="18"/>
          <w:szCs w:val="18"/>
          <w:highlight w:val="white"/>
        </w:rPr>
        <w:t>Jeżeli Państwa dane osobowe nie zostały przekazane przez Panią/Pana bezpośrednio Administratorowi to zostały one pozyskane zostały od podmiotu, któremu przekazała Pani/Pan te dane w ramach udziału w Projekcie</w:t>
      </w:r>
      <w:r w:rsidR="00D82F47">
        <w:rPr>
          <w:rFonts w:ascii="Verdana" w:hAnsi="Verdana"/>
          <w:sz w:val="18"/>
          <w:szCs w:val="18"/>
          <w:highlight w:val="white"/>
        </w:rPr>
        <w:t>. P</w:t>
      </w:r>
      <w:r w:rsidRPr="00D33526">
        <w:rPr>
          <w:rFonts w:ascii="Verdana" w:hAnsi="Verdana"/>
          <w:sz w:val="18"/>
          <w:szCs w:val="18"/>
          <w:highlight w:val="white"/>
        </w:rPr>
        <w:t>odmiotem tym może być partner Administratora w</w:t>
      </w:r>
      <w:r w:rsidR="00D714E6">
        <w:rPr>
          <w:rFonts w:ascii="Verdana" w:hAnsi="Verdana"/>
          <w:sz w:val="18"/>
          <w:szCs w:val="18"/>
          <w:highlight w:val="white"/>
        </w:rPr>
        <w:t> </w:t>
      </w:r>
      <w:r w:rsidRPr="00D33526">
        <w:rPr>
          <w:rFonts w:ascii="Verdana" w:hAnsi="Verdana"/>
          <w:sz w:val="18"/>
          <w:szCs w:val="18"/>
          <w:highlight w:val="white"/>
        </w:rPr>
        <w:t>Projekcie lub podmiot realizujący bezpośrednio lub pośrednio określone czynności w Projekcie np. Szkoła uczestnicząca w Projekcie, podmiot/przedsiębiorca organizujący staż/szkolenie.</w:t>
      </w:r>
    </w:p>
    <w:p w14:paraId="0000002A" w14:textId="77777777" w:rsidR="00D46815" w:rsidRPr="00D33526" w:rsidRDefault="00355679" w:rsidP="00D335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hAnsi="Verdana"/>
          <w:b/>
          <w:color w:val="000000"/>
          <w:sz w:val="18"/>
          <w:szCs w:val="18"/>
          <w:highlight w:val="white"/>
        </w:rPr>
      </w:pPr>
      <w:r w:rsidRPr="00D33526">
        <w:rPr>
          <w:rFonts w:ascii="Verdana" w:hAnsi="Verdana"/>
          <w:b/>
          <w:color w:val="000000"/>
          <w:sz w:val="18"/>
          <w:szCs w:val="18"/>
          <w:highlight w:val="white"/>
        </w:rPr>
        <w:t>Zautomatyzowanie podejmowanie decyzji</w:t>
      </w:r>
    </w:p>
    <w:p w14:paraId="0000002D" w14:textId="03E58BAC" w:rsidR="00D46815" w:rsidRDefault="00355679" w:rsidP="00A56FF5">
      <w:pPr>
        <w:spacing w:line="276" w:lineRule="auto"/>
        <w:ind w:left="360"/>
        <w:jc w:val="both"/>
        <w:rPr>
          <w:rFonts w:ascii="Verdana" w:hAnsi="Verdana"/>
          <w:sz w:val="18"/>
          <w:szCs w:val="18"/>
          <w:highlight w:val="white"/>
        </w:rPr>
      </w:pPr>
      <w:r w:rsidRPr="00D33526">
        <w:rPr>
          <w:rFonts w:ascii="Verdana" w:hAnsi="Verdana"/>
          <w:sz w:val="18"/>
          <w:szCs w:val="18"/>
          <w:highlight w:val="white"/>
        </w:rPr>
        <w:t>Dane osobowe nie będą podlegały zautomatyzowanemu podejmowaniu decyzji, w tym profilowaniu.</w:t>
      </w:r>
    </w:p>
    <w:bookmarkEnd w:id="0"/>
    <w:p w14:paraId="00000030" w14:textId="77777777" w:rsidR="00D46815" w:rsidRDefault="00D46815" w:rsidP="00D335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18"/>
          <w:szCs w:val="18"/>
          <w:highlight w:val="white"/>
        </w:rPr>
      </w:pPr>
    </w:p>
    <w:p w14:paraId="3F84B868" w14:textId="77777777" w:rsidR="00F27294" w:rsidRDefault="00F27294" w:rsidP="00D335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18"/>
          <w:szCs w:val="18"/>
          <w:highlight w:val="white"/>
        </w:rPr>
      </w:pPr>
    </w:p>
    <w:p w14:paraId="67EE10CE" w14:textId="5C2C40DB" w:rsidR="00D82F47" w:rsidRPr="00D82F47" w:rsidRDefault="00D82F47" w:rsidP="00D82F47">
      <w:pPr>
        <w:tabs>
          <w:tab w:val="left" w:pos="6150"/>
        </w:tabs>
        <w:jc w:val="right"/>
        <w:rPr>
          <w:rFonts w:ascii="Verdana" w:hAnsi="Verdana"/>
          <w:sz w:val="18"/>
          <w:szCs w:val="18"/>
        </w:rPr>
      </w:pPr>
      <w:r w:rsidRPr="00D82F47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>_____________________</w:t>
      </w:r>
      <w:r w:rsidRPr="00D82F47">
        <w:rPr>
          <w:rFonts w:ascii="Verdana" w:hAnsi="Verdana"/>
          <w:sz w:val="18"/>
          <w:szCs w:val="18"/>
        </w:rPr>
        <w:t>_</w:t>
      </w:r>
    </w:p>
    <w:p w14:paraId="525730F4" w14:textId="0D58445A" w:rsidR="00D82F47" w:rsidRPr="00D82F47" w:rsidRDefault="00D82F47" w:rsidP="00D82F47">
      <w:pPr>
        <w:tabs>
          <w:tab w:val="left" w:pos="6150"/>
        </w:tabs>
        <w:jc w:val="right"/>
        <w:rPr>
          <w:rFonts w:ascii="Verdana" w:hAnsi="Verdana"/>
          <w:sz w:val="18"/>
          <w:szCs w:val="18"/>
          <w:highlight w:val="white"/>
        </w:rPr>
      </w:pPr>
      <w:r w:rsidRPr="00D82F47">
        <w:rPr>
          <w:rFonts w:ascii="Verdana" w:hAnsi="Verdana"/>
          <w:sz w:val="18"/>
          <w:szCs w:val="18"/>
        </w:rPr>
        <w:t xml:space="preserve">(data i podpis osoby reprezentującej </w:t>
      </w:r>
      <w:r>
        <w:rPr>
          <w:rFonts w:ascii="Verdana" w:hAnsi="Verdana"/>
          <w:sz w:val="18"/>
          <w:szCs w:val="18"/>
        </w:rPr>
        <w:t>Pracodawcę</w:t>
      </w:r>
      <w:r w:rsidRPr="00D82F47">
        <w:rPr>
          <w:rFonts w:ascii="Verdana" w:hAnsi="Verdana"/>
          <w:sz w:val="18"/>
          <w:szCs w:val="18"/>
        </w:rPr>
        <w:t>)</w:t>
      </w:r>
    </w:p>
    <w:sectPr w:rsidR="00D82F47" w:rsidRPr="00D82F4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9316D" w14:textId="77777777" w:rsidR="00A12B48" w:rsidRDefault="00A12B48">
      <w:pPr>
        <w:spacing w:after="0" w:line="240" w:lineRule="auto"/>
      </w:pPr>
      <w:r>
        <w:separator/>
      </w:r>
    </w:p>
  </w:endnote>
  <w:endnote w:type="continuationSeparator" w:id="0">
    <w:p w14:paraId="13BE4998" w14:textId="77777777" w:rsidR="00A12B48" w:rsidRDefault="00A1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D46815" w:rsidRDefault="003556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  <w:sz w:val="16"/>
        <w:szCs w:val="16"/>
      </w:rPr>
    </w:pPr>
    <w:r>
      <w:rPr>
        <w:b/>
        <w:color w:val="000000"/>
        <w:sz w:val="16"/>
        <w:szCs w:val="16"/>
        <w:vertAlign w:val="superscript"/>
      </w:rPr>
      <w:t xml:space="preserve">1 </w:t>
    </w:r>
    <w:r>
      <w:rPr>
        <w:color w:val="000000"/>
        <w:sz w:val="16"/>
        <w:szCs w:val="16"/>
      </w:rPr>
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zwane w treści klauzuli jako „RODO”</w:t>
    </w:r>
  </w:p>
  <w:p w14:paraId="00000034" w14:textId="77777777" w:rsidR="00D46815" w:rsidRDefault="003556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  <w:sz w:val="16"/>
        <w:szCs w:val="16"/>
      </w:rPr>
    </w:pPr>
    <w:r>
      <w:rPr>
        <w:b/>
        <w:color w:val="000000"/>
        <w:sz w:val="16"/>
        <w:szCs w:val="16"/>
        <w:vertAlign w:val="superscript"/>
      </w:rPr>
      <w:t xml:space="preserve">2 </w:t>
    </w:r>
    <w:r>
      <w:rPr>
        <w:color w:val="000000"/>
        <w:sz w:val="16"/>
        <w:szCs w:val="16"/>
      </w:rPr>
      <w:t>Ustawa z dnia 28 kwietnia 2022 r. o zasadach realizacji zadań finansowanych ze środków europejskich w perspektywie finansowej 2021-2027 (Dz. U. poz. 1079).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D2817" w14:textId="77777777" w:rsidR="00A12B48" w:rsidRDefault="00A12B48">
      <w:pPr>
        <w:spacing w:after="0" w:line="240" w:lineRule="auto"/>
      </w:pPr>
      <w:r>
        <w:separator/>
      </w:r>
    </w:p>
  </w:footnote>
  <w:footnote w:type="continuationSeparator" w:id="0">
    <w:p w14:paraId="7339A7C0" w14:textId="77777777" w:rsidR="00A12B48" w:rsidRDefault="00A1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B7245" w14:textId="3577339F" w:rsidR="00D33526" w:rsidRDefault="00355679" w:rsidP="00D33526">
    <w:pPr>
      <w:pBdr>
        <w:top w:val="nil"/>
        <w:left w:val="nil"/>
        <w:bottom w:val="nil"/>
        <w:right w:val="nil"/>
        <w:between w:val="nil"/>
      </w:pBdr>
      <w:tabs>
        <w:tab w:val="left" w:pos="3835"/>
      </w:tabs>
      <w:spacing w:line="240" w:lineRule="auto"/>
      <w:ind w:hanging="2"/>
      <w:rPr>
        <w:rFonts w:ascii="Verdana" w:eastAsia="Verdana" w:hAnsi="Verdana" w:cs="Verdana"/>
        <w:color w:val="000000"/>
        <w:sz w:val="18"/>
        <w:szCs w:val="18"/>
      </w:rPr>
    </w:pPr>
    <w:r>
      <w:rPr>
        <w:noProof/>
      </w:rPr>
      <w:drawing>
        <wp:inline distT="0" distB="0" distL="0" distR="0" wp14:anchorId="39042C49" wp14:editId="7023B7F8">
          <wp:extent cx="5760085" cy="609600"/>
          <wp:effectExtent l="0" t="0" r="0" b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62F41A" w14:textId="1C7E80C9" w:rsidR="00D33526" w:rsidRPr="00D33526" w:rsidRDefault="00F27294" w:rsidP="00D82F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Verdana" w:eastAsia="Verdana" w:hAnsi="Verdana" w:cs="Verdana"/>
        <w:color w:val="000000"/>
        <w:sz w:val="14"/>
        <w:szCs w:val="14"/>
      </w:rPr>
    </w:pPr>
    <w:sdt>
      <w:sdtPr>
        <w:tag w:val="goog_rdk_38"/>
        <w:id w:val="953828016"/>
      </w:sdtPr>
      <w:sdtEndPr/>
      <w:sdtContent/>
    </w:sdt>
  </w:p>
  <w:p w14:paraId="1A89CE58" w14:textId="19DD4484" w:rsidR="00D82F47" w:rsidRDefault="00355679" w:rsidP="00D714E6">
    <w:pPr>
      <w:spacing w:after="0" w:line="240" w:lineRule="auto"/>
      <w:jc w:val="both"/>
      <w:rPr>
        <w:b/>
        <w:sz w:val="19"/>
        <w:szCs w:val="19"/>
      </w:rPr>
    </w:pPr>
    <w:r>
      <w:rPr>
        <w:b/>
        <w:sz w:val="19"/>
        <w:szCs w:val="19"/>
      </w:rPr>
      <w:t>Klauzula informacyjna dotycząca przetwarzania danych osobowych w związku z</w:t>
    </w:r>
    <w:r w:rsidR="00D82F47">
      <w:rPr>
        <w:b/>
        <w:sz w:val="19"/>
        <w:szCs w:val="19"/>
      </w:rPr>
      <w:t xml:space="preserve"> </w:t>
    </w:r>
    <w:r w:rsidR="002C295B">
      <w:rPr>
        <w:b/>
        <w:sz w:val="19"/>
        <w:szCs w:val="19"/>
      </w:rPr>
      <w:t>z</w:t>
    </w:r>
    <w:r w:rsidR="00D82F47">
      <w:rPr>
        <w:b/>
        <w:sz w:val="19"/>
        <w:szCs w:val="19"/>
      </w:rPr>
      <w:t>awarciem Umowy.</w:t>
    </w:r>
  </w:p>
  <w:p w14:paraId="00000031" w14:textId="589A430F" w:rsidR="00D46815" w:rsidRDefault="00D82F47" w:rsidP="00D714E6">
    <w:pPr>
      <w:spacing w:after="0" w:line="240" w:lineRule="auto"/>
      <w:jc w:val="both"/>
      <w:rPr>
        <w:b/>
        <w:sz w:val="19"/>
        <w:szCs w:val="19"/>
      </w:rPr>
    </w:pPr>
    <w:r>
      <w:rPr>
        <w:b/>
        <w:sz w:val="19"/>
        <w:szCs w:val="19"/>
      </w:rPr>
      <w:t>PROJEKT „Zawodowo w przyszłość – rozwój umiejętności niezbędnych na rynku pracy aglomeracji wrocławskiej”</w:t>
    </w:r>
  </w:p>
  <w:p w14:paraId="00000032" w14:textId="77777777" w:rsidR="00D46815" w:rsidRDefault="00D468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F5E7C"/>
    <w:multiLevelType w:val="multilevel"/>
    <w:tmpl w:val="0E6CB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1312"/>
    <w:multiLevelType w:val="multilevel"/>
    <w:tmpl w:val="84288C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0AD8"/>
    <w:multiLevelType w:val="multilevel"/>
    <w:tmpl w:val="5EDEEF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84185"/>
    <w:multiLevelType w:val="multilevel"/>
    <w:tmpl w:val="97F047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88147">
    <w:abstractNumId w:val="1"/>
  </w:num>
  <w:num w:numId="2" w16cid:durableId="1308318828">
    <w:abstractNumId w:val="2"/>
  </w:num>
  <w:num w:numId="3" w16cid:durableId="1657562996">
    <w:abstractNumId w:val="3"/>
  </w:num>
  <w:num w:numId="4" w16cid:durableId="103222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15"/>
    <w:rsid w:val="00163A1A"/>
    <w:rsid w:val="001D70CA"/>
    <w:rsid w:val="00222E5E"/>
    <w:rsid w:val="002C295B"/>
    <w:rsid w:val="00355679"/>
    <w:rsid w:val="0090122E"/>
    <w:rsid w:val="00A12B48"/>
    <w:rsid w:val="00A56FF5"/>
    <w:rsid w:val="00D33526"/>
    <w:rsid w:val="00D46815"/>
    <w:rsid w:val="00D714E6"/>
    <w:rsid w:val="00D82F47"/>
    <w:rsid w:val="00F2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5310"/>
  <w15:docId w15:val="{09609F86-4960-4359-88CE-D1A787EE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947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47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72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2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8A"/>
  </w:style>
  <w:style w:type="paragraph" w:styleId="Stopka">
    <w:name w:val="footer"/>
    <w:basedOn w:val="Normalny"/>
    <w:link w:val="StopkaZnak"/>
    <w:uiPriority w:val="99"/>
    <w:unhideWhenUsed/>
    <w:rsid w:val="0042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8A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w@ar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ar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JDPW9vWE/jSgtHL4bScSEFgRnA==">CgMxLjA4AGokChRzdWdnZXN0LmF3b3EyMm1zdnVsbBIMSXJtaW5hIE9zbWFuaiQKFHN1Z2dlc3QuZWw0N2pwZ3FzNjk2EgxJcm1pbmEgT3NtYW5qJAoUc3VnZ2VzdC5uczllNjU0Y3AyMXISDElybWluYSBPc21hbmokChRzdWdnZXN0LjQ1MzBtZWNkand4MxIMSXJtaW5hIE9zbWFuciExeGZ6MjJmbUxwTnBfMmJLcWtJQm01UjE4dnpoTS1uUGY=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 Osman</dc:creator>
  <cp:lastModifiedBy>Szymon Połeć</cp:lastModifiedBy>
  <cp:revision>5</cp:revision>
  <dcterms:created xsi:type="dcterms:W3CDTF">2024-04-26T07:33:00Z</dcterms:created>
  <dcterms:modified xsi:type="dcterms:W3CDTF">2024-04-26T08:04:00Z</dcterms:modified>
</cp:coreProperties>
</file>